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783" w:rsidRPr="00510783" w:rsidRDefault="00510783" w:rsidP="00510783">
      <w:pPr>
        <w:spacing w:before="100" w:beforeAutospacing="1" w:after="100" w:afterAutospacing="1" w:line="240" w:lineRule="auto"/>
        <w:ind w:left="0" w:firstLine="0"/>
        <w:outlineLvl w:val="0"/>
        <w:rPr>
          <w:b/>
          <w:bCs/>
          <w:color w:val="auto"/>
          <w:kern w:val="36"/>
          <w:sz w:val="48"/>
          <w:szCs w:val="48"/>
        </w:rPr>
      </w:pPr>
      <w:r w:rsidRPr="00510783">
        <w:rPr>
          <w:b/>
          <w:bCs/>
          <w:color w:val="auto"/>
          <w:kern w:val="36"/>
          <w:sz w:val="48"/>
          <w:szCs w:val="48"/>
        </w:rPr>
        <w:t>Newton County Community Services (NCCS)</w:t>
      </w:r>
    </w:p>
    <w:p w:rsidR="00510783" w:rsidRPr="00510783" w:rsidRDefault="00A810A5" w:rsidP="00510783">
      <w:pPr>
        <w:spacing w:before="100" w:beforeAutospacing="1" w:after="100" w:afterAutospacing="1" w:line="240" w:lineRule="auto"/>
        <w:ind w:left="0" w:firstLine="0"/>
        <w:outlineLvl w:val="1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Public </w:t>
      </w:r>
      <w:bookmarkStart w:id="0" w:name="_GoBack"/>
      <w:bookmarkEnd w:id="0"/>
      <w:r w:rsidR="00510783" w:rsidRPr="00510783">
        <w:rPr>
          <w:b/>
          <w:bCs/>
          <w:color w:val="auto"/>
          <w:sz w:val="36"/>
          <w:szCs w:val="36"/>
        </w:rPr>
        <w:t>Transportation Rider Guide</w:t>
      </w:r>
    </w:p>
    <w:p w:rsidR="00510783" w:rsidRPr="00510783" w:rsidRDefault="00510783" w:rsidP="00510783">
      <w:pPr>
        <w:spacing w:before="100" w:beforeAutospacing="1" w:after="0" w:line="240" w:lineRule="auto"/>
        <w:ind w:left="0" w:firstLine="0"/>
        <w:outlineLvl w:val="2"/>
        <w:rPr>
          <w:b/>
          <w:bCs/>
          <w:color w:val="auto"/>
          <w:sz w:val="27"/>
          <w:szCs w:val="27"/>
        </w:rPr>
      </w:pPr>
      <w:r w:rsidRPr="00510783">
        <w:rPr>
          <w:b/>
          <w:bCs/>
          <w:color w:val="auto"/>
          <w:sz w:val="27"/>
          <w:szCs w:val="27"/>
        </w:rPr>
        <w:t>Service Overview</w:t>
      </w:r>
    </w:p>
    <w:p w:rsidR="00510783" w:rsidRPr="00510783" w:rsidRDefault="00510783" w:rsidP="00E44C18">
      <w:pPr>
        <w:spacing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 xml:space="preserve">NCCS Public Transportation provides </w:t>
      </w:r>
      <w:r w:rsidRPr="00510783">
        <w:rPr>
          <w:b/>
          <w:bCs/>
          <w:color w:val="auto"/>
          <w:sz w:val="24"/>
          <w:szCs w:val="24"/>
        </w:rPr>
        <w:t>demand response, shared-ride service</w:t>
      </w:r>
      <w:r w:rsidRPr="00510783">
        <w:rPr>
          <w:color w:val="auto"/>
          <w:sz w:val="24"/>
          <w:szCs w:val="24"/>
        </w:rPr>
        <w:t xml:space="preserve"> to anyone originating in Newton County. Out-of-county trips (up to </w:t>
      </w:r>
      <w:r w:rsidRPr="00510783">
        <w:rPr>
          <w:b/>
          <w:bCs/>
          <w:color w:val="auto"/>
          <w:sz w:val="24"/>
          <w:szCs w:val="24"/>
        </w:rPr>
        <w:t>120 miles</w:t>
      </w:r>
      <w:r w:rsidRPr="00510783">
        <w:rPr>
          <w:color w:val="auto"/>
          <w:sz w:val="24"/>
          <w:szCs w:val="24"/>
        </w:rPr>
        <w:t>) may be provided based on availability. Other passengers may be onboard.</w:t>
      </w:r>
    </w:p>
    <w:p w:rsidR="00510783" w:rsidRPr="00510783" w:rsidRDefault="00510783" w:rsidP="00510783">
      <w:pPr>
        <w:spacing w:before="100" w:beforeAutospacing="1" w:after="0" w:line="240" w:lineRule="auto"/>
        <w:ind w:left="0" w:firstLine="0"/>
        <w:outlineLvl w:val="2"/>
        <w:rPr>
          <w:b/>
          <w:bCs/>
          <w:color w:val="auto"/>
          <w:sz w:val="27"/>
          <w:szCs w:val="27"/>
        </w:rPr>
      </w:pPr>
      <w:r w:rsidRPr="00510783">
        <w:rPr>
          <w:b/>
          <w:bCs/>
          <w:color w:val="auto"/>
          <w:sz w:val="27"/>
          <w:szCs w:val="27"/>
        </w:rPr>
        <w:t>Hours of Operation</w:t>
      </w:r>
    </w:p>
    <w:p w:rsidR="00510783" w:rsidRPr="00510783" w:rsidRDefault="00510783" w:rsidP="00E44C18">
      <w:pPr>
        <w:spacing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510783">
        <w:rPr>
          <w:b/>
          <w:bCs/>
          <w:color w:val="auto"/>
          <w:sz w:val="24"/>
          <w:szCs w:val="24"/>
        </w:rPr>
        <w:t>Monday–Friday, 8:00 a.m.–4:00 p.m.</w:t>
      </w:r>
      <w:r w:rsidRPr="00510783">
        <w:rPr>
          <w:color w:val="auto"/>
          <w:sz w:val="24"/>
          <w:szCs w:val="24"/>
        </w:rPr>
        <w:t xml:space="preserve"> Transportation outside normal business hours is based on driver availability.</w:t>
      </w:r>
    </w:p>
    <w:p w:rsidR="00510783" w:rsidRPr="00510783" w:rsidRDefault="00510783" w:rsidP="00510783">
      <w:pPr>
        <w:spacing w:before="100" w:beforeAutospacing="1"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510783">
        <w:rPr>
          <w:b/>
          <w:bCs/>
          <w:color w:val="auto"/>
          <w:sz w:val="24"/>
          <w:szCs w:val="24"/>
        </w:rPr>
        <w:t>To schedule a ride:</w:t>
      </w:r>
      <w:r w:rsidRPr="00510783">
        <w:rPr>
          <w:color w:val="auto"/>
          <w:sz w:val="24"/>
          <w:szCs w:val="24"/>
        </w:rPr>
        <w:t xml:space="preserve"> 219-285-2246 ext. 2</w:t>
      </w:r>
    </w:p>
    <w:p w:rsidR="00510783" w:rsidRPr="00510783" w:rsidRDefault="00510783" w:rsidP="00510783">
      <w:pPr>
        <w:spacing w:before="100" w:beforeAutospacing="1" w:after="0" w:line="240" w:lineRule="auto"/>
        <w:ind w:left="0" w:firstLine="0"/>
        <w:outlineLvl w:val="2"/>
        <w:rPr>
          <w:b/>
          <w:bCs/>
          <w:color w:val="auto"/>
          <w:sz w:val="27"/>
          <w:szCs w:val="27"/>
        </w:rPr>
      </w:pPr>
      <w:r w:rsidRPr="00510783">
        <w:rPr>
          <w:b/>
          <w:bCs/>
          <w:color w:val="auto"/>
          <w:sz w:val="27"/>
          <w:szCs w:val="27"/>
        </w:rPr>
        <w:t>Who May Ride?</w:t>
      </w:r>
    </w:p>
    <w:p w:rsidR="00510783" w:rsidRPr="00510783" w:rsidRDefault="00510783" w:rsidP="00E44C18">
      <w:pPr>
        <w:spacing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 xml:space="preserve">Service is available to </w:t>
      </w:r>
      <w:r w:rsidRPr="00510783">
        <w:rPr>
          <w:b/>
          <w:bCs/>
          <w:color w:val="auto"/>
          <w:sz w:val="24"/>
          <w:szCs w:val="24"/>
        </w:rPr>
        <w:t>any person originating in Newton County</w:t>
      </w:r>
      <w:r w:rsidRPr="00510783">
        <w:rPr>
          <w:color w:val="auto"/>
          <w:sz w:val="24"/>
          <w:szCs w:val="24"/>
        </w:rPr>
        <w:t>. NCCS does not discriminate based on age, religion, sexual orientation, disability, color, race, or gender.</w:t>
      </w:r>
    </w:p>
    <w:p w:rsidR="00510783" w:rsidRPr="00510783" w:rsidRDefault="00510783" w:rsidP="00510783">
      <w:pPr>
        <w:spacing w:before="100" w:beforeAutospacing="1" w:after="0" w:line="240" w:lineRule="auto"/>
        <w:ind w:left="0" w:firstLine="0"/>
        <w:outlineLvl w:val="2"/>
        <w:rPr>
          <w:b/>
          <w:bCs/>
          <w:color w:val="auto"/>
          <w:sz w:val="27"/>
          <w:szCs w:val="27"/>
        </w:rPr>
      </w:pPr>
      <w:r w:rsidRPr="00510783">
        <w:rPr>
          <w:b/>
          <w:bCs/>
          <w:color w:val="auto"/>
          <w:sz w:val="27"/>
          <w:szCs w:val="27"/>
        </w:rPr>
        <w:t>What Is Demand Response?</w:t>
      </w:r>
    </w:p>
    <w:p w:rsidR="00510783" w:rsidRPr="00510783" w:rsidRDefault="00510783" w:rsidP="00E44C18">
      <w:pPr>
        <w:spacing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 xml:space="preserve">Demand response is </w:t>
      </w:r>
      <w:r w:rsidRPr="00510783">
        <w:rPr>
          <w:b/>
          <w:bCs/>
          <w:color w:val="auto"/>
          <w:sz w:val="24"/>
          <w:szCs w:val="24"/>
        </w:rPr>
        <w:t>door-to-door service</w:t>
      </w:r>
      <w:r w:rsidRPr="00510783">
        <w:rPr>
          <w:color w:val="auto"/>
          <w:sz w:val="24"/>
          <w:szCs w:val="24"/>
        </w:rPr>
        <w:t xml:space="preserve"> provided on a </w:t>
      </w:r>
      <w:r w:rsidRPr="00510783">
        <w:rPr>
          <w:b/>
          <w:bCs/>
          <w:color w:val="auto"/>
          <w:sz w:val="24"/>
          <w:szCs w:val="24"/>
        </w:rPr>
        <w:t>first-come, first-served basis</w:t>
      </w:r>
      <w:r w:rsidRPr="00510783">
        <w:rPr>
          <w:color w:val="auto"/>
          <w:sz w:val="24"/>
          <w:szCs w:val="24"/>
        </w:rPr>
        <w:t xml:space="preserve"> and limited by driver availability.</w:t>
      </w:r>
    </w:p>
    <w:p w:rsidR="00510783" w:rsidRPr="00510783" w:rsidRDefault="00510783" w:rsidP="00510783">
      <w:pPr>
        <w:spacing w:before="100" w:beforeAutospacing="1" w:after="0" w:line="240" w:lineRule="auto"/>
        <w:ind w:left="0" w:firstLine="0"/>
        <w:outlineLvl w:val="2"/>
        <w:rPr>
          <w:b/>
          <w:bCs/>
          <w:color w:val="auto"/>
          <w:sz w:val="27"/>
          <w:szCs w:val="27"/>
        </w:rPr>
      </w:pPr>
      <w:r w:rsidRPr="00510783">
        <w:rPr>
          <w:b/>
          <w:bCs/>
          <w:color w:val="auto"/>
          <w:sz w:val="27"/>
          <w:szCs w:val="27"/>
        </w:rPr>
        <w:t>Making a Reservation</w:t>
      </w:r>
    </w:p>
    <w:p w:rsidR="00510783" w:rsidRPr="00510783" w:rsidRDefault="00510783" w:rsidP="00E44C18">
      <w:pPr>
        <w:spacing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 xml:space="preserve">Call </w:t>
      </w:r>
      <w:r w:rsidRPr="00510783">
        <w:rPr>
          <w:b/>
          <w:bCs/>
          <w:color w:val="auto"/>
          <w:sz w:val="24"/>
          <w:szCs w:val="24"/>
        </w:rPr>
        <w:t>219-285-2246 ext. 2</w:t>
      </w:r>
      <w:r w:rsidRPr="00510783">
        <w:rPr>
          <w:color w:val="auto"/>
          <w:sz w:val="24"/>
          <w:szCs w:val="24"/>
        </w:rPr>
        <w:t xml:space="preserve">, Monday–Friday, </w:t>
      </w:r>
      <w:r w:rsidRPr="00510783">
        <w:rPr>
          <w:b/>
          <w:bCs/>
          <w:color w:val="auto"/>
          <w:sz w:val="24"/>
          <w:szCs w:val="24"/>
        </w:rPr>
        <w:t>8:00 a.m.–4:00 p.m.</w:t>
      </w:r>
      <w:r w:rsidRPr="00510783">
        <w:rPr>
          <w:color w:val="auto"/>
          <w:sz w:val="24"/>
          <w:szCs w:val="24"/>
        </w:rPr>
        <w:t xml:space="preserve"> </w:t>
      </w:r>
      <w:r w:rsidRPr="00510783">
        <w:rPr>
          <w:b/>
          <w:bCs/>
          <w:color w:val="auto"/>
          <w:sz w:val="24"/>
          <w:szCs w:val="24"/>
        </w:rPr>
        <w:t>72-hour notice is preferred.</w:t>
      </w:r>
    </w:p>
    <w:p w:rsidR="00510783" w:rsidRPr="00510783" w:rsidRDefault="00510783" w:rsidP="00E44C18">
      <w:pPr>
        <w:spacing w:before="100" w:beforeAutospacing="1" w:after="0" w:line="240" w:lineRule="auto"/>
        <w:ind w:left="0" w:firstLine="0"/>
        <w:outlineLvl w:val="2"/>
        <w:rPr>
          <w:b/>
          <w:bCs/>
          <w:color w:val="auto"/>
          <w:sz w:val="27"/>
          <w:szCs w:val="27"/>
        </w:rPr>
      </w:pPr>
      <w:r w:rsidRPr="00510783">
        <w:rPr>
          <w:b/>
          <w:bCs/>
          <w:color w:val="auto"/>
          <w:sz w:val="27"/>
          <w:szCs w:val="27"/>
        </w:rPr>
        <w:t>Fares</w:t>
      </w:r>
    </w:p>
    <w:p w:rsidR="00510783" w:rsidRPr="00510783" w:rsidRDefault="00510783" w:rsidP="00E44C18">
      <w:pPr>
        <w:spacing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 xml:space="preserve">Fares are </w:t>
      </w:r>
      <w:r w:rsidRPr="00510783">
        <w:rPr>
          <w:b/>
          <w:bCs/>
          <w:color w:val="auto"/>
          <w:sz w:val="24"/>
          <w:szCs w:val="24"/>
        </w:rPr>
        <w:t>low-cost and based on mileage</w:t>
      </w:r>
      <w:r w:rsidRPr="00510783">
        <w:rPr>
          <w:color w:val="auto"/>
          <w:sz w:val="24"/>
          <w:szCs w:val="24"/>
        </w:rPr>
        <w:t xml:space="preserve">. Many trips may be covered by insurance or a </w:t>
      </w:r>
      <w:r w:rsidRPr="00510783">
        <w:rPr>
          <w:b/>
          <w:bCs/>
          <w:color w:val="auto"/>
          <w:sz w:val="24"/>
          <w:szCs w:val="24"/>
        </w:rPr>
        <w:t>TIII Older Americans Grant through CoAction</w:t>
      </w:r>
      <w:r w:rsidRPr="00510783">
        <w:rPr>
          <w:color w:val="auto"/>
          <w:sz w:val="24"/>
          <w:szCs w:val="24"/>
        </w:rPr>
        <w:t xml:space="preserve">. </w:t>
      </w:r>
      <w:r w:rsidRPr="00510783">
        <w:rPr>
          <w:b/>
          <w:bCs/>
          <w:color w:val="auto"/>
          <w:sz w:val="24"/>
          <w:szCs w:val="24"/>
        </w:rPr>
        <w:t>Personal attendants ride free.</w:t>
      </w:r>
    </w:p>
    <w:p w:rsidR="00510783" w:rsidRPr="00510783" w:rsidRDefault="00510783" w:rsidP="00E44C18">
      <w:pPr>
        <w:spacing w:before="100" w:beforeAutospacing="1" w:after="0" w:line="240" w:lineRule="auto"/>
        <w:ind w:left="0" w:firstLine="0"/>
        <w:outlineLvl w:val="2"/>
        <w:rPr>
          <w:b/>
          <w:bCs/>
          <w:color w:val="auto"/>
          <w:sz w:val="27"/>
          <w:szCs w:val="27"/>
        </w:rPr>
      </w:pPr>
      <w:r w:rsidRPr="00510783">
        <w:rPr>
          <w:b/>
          <w:bCs/>
          <w:color w:val="auto"/>
          <w:sz w:val="27"/>
          <w:szCs w:val="27"/>
        </w:rPr>
        <w:t>Using the Transit System</w:t>
      </w:r>
    </w:p>
    <w:p w:rsidR="00510783" w:rsidRPr="00510783" w:rsidRDefault="00510783" w:rsidP="00E44C18">
      <w:pPr>
        <w:spacing w:before="100" w:beforeAutospacing="1" w:after="0" w:line="240" w:lineRule="auto"/>
        <w:ind w:left="0" w:firstLine="0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When scheduling, please provide:</w:t>
      </w:r>
    </w:p>
    <w:p w:rsidR="00E44C18" w:rsidRDefault="00E44C18" w:rsidP="00E44C18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  <w:sectPr w:rsidR="00E44C18" w:rsidSect="00E44C18">
          <w:pgSz w:w="12240" w:h="15840"/>
          <w:pgMar w:top="720" w:right="720" w:bottom="720" w:left="720" w:header="720" w:footer="720" w:gutter="0"/>
          <w:cols w:space="720"/>
          <w:docGrid w:linePitch="435"/>
        </w:sectPr>
      </w:pPr>
    </w:p>
    <w:p w:rsidR="00510783" w:rsidRPr="00510783" w:rsidRDefault="00510783" w:rsidP="00E44C18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Name</w:t>
      </w:r>
    </w:p>
    <w:p w:rsidR="00510783" w:rsidRPr="00510783" w:rsidRDefault="00510783" w:rsidP="00E44C18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Pick-up and drop-off addresses</w:t>
      </w:r>
    </w:p>
    <w:p w:rsidR="00510783" w:rsidRPr="00510783" w:rsidRDefault="00510783" w:rsidP="00E44C18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Appointment location (medical facility, or destination)</w:t>
      </w:r>
    </w:p>
    <w:p w:rsidR="00510783" w:rsidRPr="00510783" w:rsidRDefault="00510783" w:rsidP="00E44C18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Date of birth and phone number</w:t>
      </w:r>
    </w:p>
    <w:p w:rsidR="00510783" w:rsidRPr="00510783" w:rsidRDefault="00510783" w:rsidP="00E44C18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Medicaid number (if applicable)</w:t>
      </w:r>
    </w:p>
    <w:p w:rsidR="00510783" w:rsidRPr="00510783" w:rsidRDefault="00510783" w:rsidP="00E44C18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Any required grantor information</w:t>
      </w:r>
    </w:p>
    <w:p w:rsidR="00510783" w:rsidRPr="00510783" w:rsidRDefault="00510783" w:rsidP="00E44C18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Wheelchair use, accommodations, or additional riders</w:t>
      </w:r>
    </w:p>
    <w:p w:rsidR="00E44C18" w:rsidRDefault="00E44C18" w:rsidP="00510783">
      <w:pPr>
        <w:spacing w:before="100" w:beforeAutospacing="1" w:after="100" w:afterAutospacing="1" w:line="240" w:lineRule="auto"/>
        <w:ind w:left="0" w:firstLine="0"/>
        <w:rPr>
          <w:b/>
          <w:bCs/>
          <w:color w:val="auto"/>
          <w:sz w:val="24"/>
          <w:szCs w:val="24"/>
        </w:rPr>
        <w:sectPr w:rsidR="00E44C18" w:rsidSect="00E44C1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435"/>
        </w:sectPr>
      </w:pPr>
    </w:p>
    <w:p w:rsidR="00510783" w:rsidRPr="00510783" w:rsidRDefault="00510783" w:rsidP="00510783">
      <w:pPr>
        <w:spacing w:before="100" w:beforeAutospacing="1"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510783">
        <w:rPr>
          <w:b/>
          <w:bCs/>
          <w:color w:val="auto"/>
          <w:sz w:val="24"/>
          <w:szCs w:val="24"/>
        </w:rPr>
        <w:t>Pick-Up Window:</w:t>
      </w:r>
      <w:r w:rsidRPr="00510783">
        <w:rPr>
          <w:color w:val="auto"/>
          <w:sz w:val="24"/>
          <w:szCs w:val="24"/>
        </w:rPr>
        <w:t xml:space="preserve"> Drivers may arrive up to </w:t>
      </w:r>
      <w:r w:rsidRPr="00510783">
        <w:rPr>
          <w:b/>
          <w:bCs/>
          <w:color w:val="auto"/>
          <w:sz w:val="24"/>
          <w:szCs w:val="24"/>
        </w:rPr>
        <w:t>15 minutes before</w:t>
      </w:r>
      <w:r w:rsidRPr="00510783">
        <w:rPr>
          <w:color w:val="auto"/>
          <w:sz w:val="24"/>
          <w:szCs w:val="24"/>
        </w:rPr>
        <w:t xml:space="preserve"> your scheduled time and will wait </w:t>
      </w:r>
      <w:r w:rsidRPr="00510783">
        <w:rPr>
          <w:b/>
          <w:bCs/>
          <w:color w:val="auto"/>
          <w:sz w:val="24"/>
          <w:szCs w:val="24"/>
        </w:rPr>
        <w:t>15 minutes</w:t>
      </w:r>
      <w:r w:rsidRPr="00510783">
        <w:rPr>
          <w:color w:val="auto"/>
          <w:sz w:val="24"/>
          <w:szCs w:val="24"/>
        </w:rPr>
        <w:t xml:space="preserve"> for boarding. Please be ready.</w:t>
      </w:r>
    </w:p>
    <w:p w:rsidR="00510783" w:rsidRPr="00510783" w:rsidRDefault="00510783" w:rsidP="00510783">
      <w:pPr>
        <w:spacing w:before="100" w:beforeAutospacing="1"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510783">
        <w:rPr>
          <w:b/>
          <w:bCs/>
          <w:color w:val="auto"/>
          <w:sz w:val="24"/>
          <w:szCs w:val="24"/>
        </w:rPr>
        <w:t>Cancellations:</w:t>
      </w:r>
      <w:r w:rsidRPr="00510783">
        <w:rPr>
          <w:color w:val="auto"/>
          <w:sz w:val="24"/>
          <w:szCs w:val="24"/>
        </w:rPr>
        <w:t xml:space="preserve"> Call </w:t>
      </w:r>
      <w:r w:rsidRPr="00510783">
        <w:rPr>
          <w:b/>
          <w:bCs/>
          <w:color w:val="auto"/>
          <w:sz w:val="24"/>
          <w:szCs w:val="24"/>
        </w:rPr>
        <w:t>at least 24 hours in advance</w:t>
      </w:r>
      <w:r w:rsidRPr="00510783">
        <w:rPr>
          <w:color w:val="auto"/>
          <w:sz w:val="24"/>
          <w:szCs w:val="24"/>
        </w:rPr>
        <w:t xml:space="preserve">. Failure to do so is considered a </w:t>
      </w:r>
      <w:r w:rsidRPr="00510783">
        <w:rPr>
          <w:b/>
          <w:bCs/>
          <w:color w:val="auto"/>
          <w:sz w:val="24"/>
          <w:szCs w:val="24"/>
        </w:rPr>
        <w:t>No-Show/No-Call</w:t>
      </w:r>
      <w:r w:rsidRPr="00510783">
        <w:rPr>
          <w:color w:val="auto"/>
          <w:sz w:val="24"/>
          <w:szCs w:val="24"/>
        </w:rPr>
        <w:t xml:space="preserve">. Transportation may be suspended if </w:t>
      </w:r>
      <w:r w:rsidRPr="00510783">
        <w:rPr>
          <w:b/>
          <w:bCs/>
          <w:color w:val="auto"/>
          <w:sz w:val="24"/>
          <w:szCs w:val="24"/>
        </w:rPr>
        <w:t>20% or more</w:t>
      </w:r>
      <w:r w:rsidRPr="00510783">
        <w:rPr>
          <w:color w:val="auto"/>
          <w:sz w:val="24"/>
          <w:szCs w:val="24"/>
        </w:rPr>
        <w:t xml:space="preserve"> of scheduled rides within a </w:t>
      </w:r>
      <w:r w:rsidRPr="00510783">
        <w:rPr>
          <w:b/>
          <w:bCs/>
          <w:color w:val="auto"/>
          <w:sz w:val="24"/>
          <w:szCs w:val="24"/>
        </w:rPr>
        <w:t>60-day period</w:t>
      </w:r>
      <w:r w:rsidRPr="00510783">
        <w:rPr>
          <w:color w:val="auto"/>
          <w:sz w:val="24"/>
          <w:szCs w:val="24"/>
        </w:rPr>
        <w:t xml:space="preserve"> are No-Shows.</w:t>
      </w:r>
    </w:p>
    <w:p w:rsidR="00510783" w:rsidRPr="00510783" w:rsidRDefault="00510783" w:rsidP="00E44C18">
      <w:pPr>
        <w:spacing w:before="100" w:beforeAutospacing="1" w:after="0" w:line="240" w:lineRule="auto"/>
        <w:ind w:left="0" w:firstLine="0"/>
        <w:outlineLvl w:val="2"/>
        <w:rPr>
          <w:b/>
          <w:bCs/>
          <w:color w:val="auto"/>
          <w:sz w:val="27"/>
          <w:szCs w:val="27"/>
        </w:rPr>
      </w:pPr>
      <w:r w:rsidRPr="00510783">
        <w:rPr>
          <w:b/>
          <w:bCs/>
          <w:color w:val="auto"/>
          <w:sz w:val="27"/>
          <w:szCs w:val="27"/>
        </w:rPr>
        <w:t>Rider Rules &amp; Safety</w:t>
      </w:r>
    </w:p>
    <w:p w:rsidR="00510783" w:rsidRPr="00510783" w:rsidRDefault="00510783" w:rsidP="00E44C18">
      <w:pPr>
        <w:numPr>
          <w:ilvl w:val="0"/>
          <w:numId w:val="4"/>
        </w:numPr>
        <w:spacing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Seatbelts are required for all passengers</w:t>
      </w:r>
    </w:p>
    <w:p w:rsidR="00510783" w:rsidRPr="00510783" w:rsidRDefault="00510783" w:rsidP="00510783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b/>
          <w:bCs/>
          <w:color w:val="auto"/>
          <w:sz w:val="24"/>
          <w:szCs w:val="24"/>
        </w:rPr>
        <w:t>Child Safety:</w:t>
      </w:r>
    </w:p>
    <w:p w:rsidR="00510783" w:rsidRPr="00510783" w:rsidRDefault="00510783" w:rsidP="00510783">
      <w:pPr>
        <w:numPr>
          <w:ilvl w:val="1"/>
          <w:numId w:val="4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 xml:space="preserve">Under 4 years or under 40 </w:t>
      </w:r>
      <w:r w:rsidR="00E954FB" w:rsidRPr="00510783">
        <w:rPr>
          <w:color w:val="auto"/>
          <w:sz w:val="24"/>
          <w:szCs w:val="24"/>
        </w:rPr>
        <w:t>lbs.</w:t>
      </w:r>
      <w:r w:rsidRPr="00510783">
        <w:rPr>
          <w:color w:val="auto"/>
          <w:sz w:val="24"/>
          <w:szCs w:val="24"/>
        </w:rPr>
        <w:t>: car seat required</w:t>
      </w:r>
    </w:p>
    <w:p w:rsidR="00510783" w:rsidRPr="00510783" w:rsidRDefault="00510783" w:rsidP="00510783">
      <w:pPr>
        <w:numPr>
          <w:ilvl w:val="1"/>
          <w:numId w:val="4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Ages 4–8 and under 4'9": booster seat required</w:t>
      </w:r>
    </w:p>
    <w:p w:rsidR="00510783" w:rsidRPr="00510783" w:rsidRDefault="00510783" w:rsidP="00510783">
      <w:pPr>
        <w:numPr>
          <w:ilvl w:val="1"/>
          <w:numId w:val="4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lastRenderedPageBreak/>
        <w:t>Car/booster seats must be provided and secured by the parent/guardian</w:t>
      </w:r>
    </w:p>
    <w:p w:rsidR="00510783" w:rsidRPr="00510783" w:rsidRDefault="00510783" w:rsidP="00510783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 xml:space="preserve">Drivers may assist with </w:t>
      </w:r>
      <w:r w:rsidRPr="00510783">
        <w:rPr>
          <w:b/>
          <w:bCs/>
          <w:color w:val="auto"/>
          <w:sz w:val="24"/>
          <w:szCs w:val="24"/>
        </w:rPr>
        <w:t>up to 5 grocery bags</w:t>
      </w:r>
    </w:p>
    <w:p w:rsidR="00510783" w:rsidRPr="00510783" w:rsidRDefault="00510783" w:rsidP="00510783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 xml:space="preserve">Drivers </w:t>
      </w:r>
      <w:r w:rsidRPr="00510783">
        <w:rPr>
          <w:b/>
          <w:bCs/>
          <w:color w:val="auto"/>
          <w:sz w:val="24"/>
          <w:szCs w:val="24"/>
        </w:rPr>
        <w:t>may not enter homes</w:t>
      </w:r>
    </w:p>
    <w:p w:rsidR="00510783" w:rsidRPr="00510783" w:rsidRDefault="00510783" w:rsidP="00510783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 xml:space="preserve">NCCS </w:t>
      </w:r>
      <w:r w:rsidRPr="00510783">
        <w:rPr>
          <w:b/>
          <w:bCs/>
          <w:color w:val="auto"/>
          <w:sz w:val="24"/>
          <w:szCs w:val="24"/>
        </w:rPr>
        <w:t>cannot transport alcohol or pets</w:t>
      </w:r>
    </w:p>
    <w:p w:rsidR="00510783" w:rsidRPr="00510783" w:rsidRDefault="00510783" w:rsidP="00E44C18">
      <w:pPr>
        <w:spacing w:before="100" w:beforeAutospacing="1" w:after="0" w:line="240" w:lineRule="auto"/>
        <w:ind w:left="0" w:firstLine="0"/>
        <w:outlineLvl w:val="2"/>
        <w:rPr>
          <w:b/>
          <w:bCs/>
          <w:color w:val="auto"/>
          <w:sz w:val="27"/>
          <w:szCs w:val="27"/>
        </w:rPr>
      </w:pPr>
      <w:r w:rsidRPr="00510783">
        <w:rPr>
          <w:b/>
          <w:bCs/>
          <w:color w:val="auto"/>
          <w:sz w:val="27"/>
          <w:szCs w:val="27"/>
        </w:rPr>
        <w:t>Service Suspension</w:t>
      </w:r>
    </w:p>
    <w:p w:rsidR="00510783" w:rsidRPr="00510783" w:rsidRDefault="00510783" w:rsidP="00E44C18">
      <w:pPr>
        <w:spacing w:before="100" w:beforeAutospacing="1" w:after="0" w:line="240" w:lineRule="auto"/>
        <w:ind w:left="0" w:firstLine="0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Service may be suspended or denied for:</w:t>
      </w:r>
    </w:p>
    <w:p w:rsidR="00E44C18" w:rsidRDefault="00E44C18" w:rsidP="00E44C18">
      <w:pPr>
        <w:numPr>
          <w:ilvl w:val="0"/>
          <w:numId w:val="5"/>
        </w:numPr>
        <w:spacing w:after="100" w:afterAutospacing="1" w:line="240" w:lineRule="auto"/>
        <w:rPr>
          <w:color w:val="auto"/>
          <w:sz w:val="24"/>
          <w:szCs w:val="24"/>
        </w:rPr>
        <w:sectPr w:rsidR="00E44C18" w:rsidSect="00E44C18">
          <w:type w:val="continuous"/>
          <w:pgSz w:w="12240" w:h="15840"/>
          <w:pgMar w:top="720" w:right="720" w:bottom="720" w:left="720" w:header="720" w:footer="720" w:gutter="0"/>
          <w:cols w:space="720"/>
          <w:docGrid w:linePitch="435"/>
        </w:sectPr>
      </w:pPr>
    </w:p>
    <w:p w:rsidR="00510783" w:rsidRPr="00510783" w:rsidRDefault="00510783" w:rsidP="00E44C18">
      <w:pPr>
        <w:numPr>
          <w:ilvl w:val="0"/>
          <w:numId w:val="5"/>
        </w:numPr>
        <w:spacing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Lack of cooperation</w:t>
      </w:r>
    </w:p>
    <w:p w:rsidR="00510783" w:rsidRPr="00510783" w:rsidRDefault="00510783" w:rsidP="00510783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Repeated cancellations or No-Shows</w:t>
      </w:r>
    </w:p>
    <w:p w:rsidR="00510783" w:rsidRPr="00510783" w:rsidRDefault="00510783" w:rsidP="00510783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Abusive or inappropriate behavior</w:t>
      </w:r>
    </w:p>
    <w:p w:rsidR="00510783" w:rsidRPr="00510783" w:rsidRDefault="00510783" w:rsidP="00510783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Multiple complaints affecting drivers or riders</w:t>
      </w:r>
    </w:p>
    <w:p w:rsidR="00E44C18" w:rsidRDefault="00E44C18" w:rsidP="00E44C18">
      <w:pPr>
        <w:spacing w:before="100" w:beforeAutospacing="1" w:after="0" w:line="240" w:lineRule="auto"/>
        <w:ind w:left="0" w:firstLine="0"/>
        <w:outlineLvl w:val="2"/>
        <w:rPr>
          <w:b/>
          <w:bCs/>
          <w:color w:val="auto"/>
          <w:sz w:val="27"/>
          <w:szCs w:val="27"/>
        </w:rPr>
        <w:sectPr w:rsidR="00E44C18" w:rsidSect="00E44C1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435"/>
        </w:sectPr>
      </w:pPr>
    </w:p>
    <w:p w:rsidR="00510783" w:rsidRPr="00510783" w:rsidRDefault="00510783" w:rsidP="00E44C18">
      <w:pPr>
        <w:spacing w:before="100" w:beforeAutospacing="1" w:after="0" w:line="240" w:lineRule="auto"/>
        <w:ind w:left="0" w:firstLine="0"/>
        <w:outlineLvl w:val="2"/>
        <w:rPr>
          <w:b/>
          <w:bCs/>
          <w:color w:val="auto"/>
          <w:sz w:val="27"/>
          <w:szCs w:val="27"/>
        </w:rPr>
      </w:pPr>
      <w:r w:rsidRPr="00510783">
        <w:rPr>
          <w:b/>
          <w:bCs/>
          <w:color w:val="auto"/>
          <w:sz w:val="27"/>
          <w:szCs w:val="27"/>
        </w:rPr>
        <w:t>Complaints &amp; Civil Rights (Title VI)</w:t>
      </w:r>
    </w:p>
    <w:p w:rsidR="00510783" w:rsidRPr="00510783" w:rsidRDefault="00510783" w:rsidP="00E44C18">
      <w:pPr>
        <w:spacing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 xml:space="preserve">NCCS operates without regard to race, color, or national origin in accordance with </w:t>
      </w:r>
      <w:r w:rsidRPr="00510783">
        <w:rPr>
          <w:b/>
          <w:bCs/>
          <w:color w:val="auto"/>
          <w:sz w:val="24"/>
          <w:szCs w:val="24"/>
        </w:rPr>
        <w:t>Title VI of the Civil Rights Act of 1964</w:t>
      </w:r>
      <w:r w:rsidRPr="00510783">
        <w:rPr>
          <w:color w:val="auto"/>
          <w:sz w:val="24"/>
          <w:szCs w:val="24"/>
        </w:rPr>
        <w:t>.</w:t>
      </w:r>
    </w:p>
    <w:p w:rsidR="00510783" w:rsidRPr="00510783" w:rsidRDefault="00510783" w:rsidP="00E44C18">
      <w:pPr>
        <w:spacing w:before="100" w:beforeAutospacing="1" w:after="0" w:line="240" w:lineRule="auto"/>
        <w:ind w:left="0" w:firstLine="0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To file a complaint or obtain information:</w:t>
      </w:r>
    </w:p>
    <w:p w:rsidR="00510783" w:rsidRPr="00510783" w:rsidRDefault="00510783" w:rsidP="00E44C18">
      <w:pPr>
        <w:numPr>
          <w:ilvl w:val="0"/>
          <w:numId w:val="6"/>
        </w:numPr>
        <w:spacing w:after="100" w:afterAutospacing="1" w:line="240" w:lineRule="auto"/>
        <w:rPr>
          <w:color w:val="auto"/>
          <w:sz w:val="24"/>
          <w:szCs w:val="24"/>
        </w:rPr>
      </w:pPr>
      <w:r w:rsidRPr="00510783">
        <w:rPr>
          <w:b/>
          <w:bCs/>
          <w:color w:val="auto"/>
          <w:sz w:val="24"/>
          <w:szCs w:val="24"/>
        </w:rPr>
        <w:t>Executive Director:</w:t>
      </w:r>
      <w:r w:rsidRPr="00510783">
        <w:rPr>
          <w:color w:val="auto"/>
          <w:sz w:val="24"/>
          <w:szCs w:val="24"/>
        </w:rPr>
        <w:t xml:space="preserve"> 219-285-2246</w:t>
      </w:r>
    </w:p>
    <w:p w:rsidR="00510783" w:rsidRPr="00510783" w:rsidRDefault="00510783" w:rsidP="00510783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b/>
          <w:bCs/>
          <w:color w:val="auto"/>
          <w:sz w:val="24"/>
          <w:szCs w:val="24"/>
        </w:rPr>
        <w:t>TTY:</w:t>
      </w:r>
      <w:r w:rsidRPr="00510783">
        <w:rPr>
          <w:color w:val="auto"/>
          <w:sz w:val="24"/>
          <w:szCs w:val="24"/>
        </w:rPr>
        <w:t xml:space="preserve"> 711</w:t>
      </w:r>
    </w:p>
    <w:p w:rsidR="00510783" w:rsidRPr="00510783" w:rsidRDefault="00510783" w:rsidP="00510783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b/>
          <w:bCs/>
          <w:color w:val="auto"/>
          <w:sz w:val="24"/>
          <w:szCs w:val="24"/>
        </w:rPr>
        <w:t>Email:</w:t>
      </w:r>
      <w:r w:rsidRPr="00510783">
        <w:rPr>
          <w:color w:val="auto"/>
          <w:sz w:val="24"/>
          <w:szCs w:val="24"/>
        </w:rPr>
        <w:t xml:space="preserve"> dir@nccs-inc.org</w:t>
      </w:r>
    </w:p>
    <w:p w:rsidR="00510783" w:rsidRPr="00510783" w:rsidRDefault="00510783" w:rsidP="00510783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b/>
          <w:bCs/>
          <w:color w:val="auto"/>
          <w:sz w:val="24"/>
          <w:szCs w:val="24"/>
        </w:rPr>
        <w:t>Office:</w:t>
      </w:r>
      <w:r w:rsidRPr="00510783">
        <w:rPr>
          <w:color w:val="auto"/>
          <w:sz w:val="24"/>
          <w:szCs w:val="24"/>
        </w:rPr>
        <w:t xml:space="preserve"> 102 E State St, Morocco, IN 47963</w:t>
      </w:r>
    </w:p>
    <w:p w:rsidR="00510783" w:rsidRPr="00510783" w:rsidRDefault="00510783" w:rsidP="00E44C18">
      <w:pPr>
        <w:spacing w:before="100" w:beforeAutospacing="1" w:after="0" w:line="240" w:lineRule="auto"/>
        <w:ind w:left="0" w:firstLine="0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 xml:space="preserve">A complaint may also be filed directly with the </w:t>
      </w:r>
      <w:r w:rsidRPr="00510783">
        <w:rPr>
          <w:b/>
          <w:bCs/>
          <w:color w:val="auto"/>
          <w:sz w:val="24"/>
          <w:szCs w:val="24"/>
        </w:rPr>
        <w:t>Federal Transit Administration (FTA)</w:t>
      </w:r>
      <w:r w:rsidRPr="00510783">
        <w:rPr>
          <w:color w:val="auto"/>
          <w:sz w:val="24"/>
          <w:szCs w:val="24"/>
        </w:rPr>
        <w:t>:</w:t>
      </w:r>
    </w:p>
    <w:p w:rsidR="00510783" w:rsidRPr="00510783" w:rsidRDefault="00510783" w:rsidP="00510783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Office of Civil Rights, Attention: Title VI Program Coordinator (East)</w:t>
      </w:r>
    </w:p>
    <w:p w:rsidR="00510783" w:rsidRPr="00510783" w:rsidRDefault="00510783" w:rsidP="00510783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1200 New Jersey Avenue SE, Washington, DC 20590</w:t>
      </w:r>
    </w:p>
    <w:p w:rsidR="00510783" w:rsidRPr="00510783" w:rsidRDefault="00510783" w:rsidP="00510783">
      <w:pPr>
        <w:spacing w:before="100" w:beforeAutospacing="1"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510783">
        <w:rPr>
          <w:b/>
          <w:bCs/>
          <w:color w:val="auto"/>
          <w:sz w:val="24"/>
          <w:szCs w:val="24"/>
        </w:rPr>
        <w:t>Alternate formats or languages:</w:t>
      </w:r>
      <w:r w:rsidRPr="00510783">
        <w:rPr>
          <w:color w:val="auto"/>
          <w:sz w:val="24"/>
          <w:szCs w:val="24"/>
        </w:rPr>
        <w:t xml:space="preserve"> Contact the Executive Director at </w:t>
      </w:r>
      <w:r w:rsidRPr="00510783">
        <w:rPr>
          <w:b/>
          <w:bCs/>
          <w:color w:val="auto"/>
          <w:sz w:val="24"/>
          <w:szCs w:val="24"/>
        </w:rPr>
        <w:t>219-285-2246 ext. 5</w:t>
      </w:r>
      <w:r w:rsidRPr="00510783">
        <w:rPr>
          <w:color w:val="auto"/>
          <w:sz w:val="24"/>
          <w:szCs w:val="24"/>
        </w:rPr>
        <w:t xml:space="preserve">, TTY 711, or </w:t>
      </w:r>
      <w:r w:rsidRPr="00510783">
        <w:rPr>
          <w:b/>
          <w:bCs/>
          <w:color w:val="auto"/>
          <w:sz w:val="24"/>
          <w:szCs w:val="24"/>
        </w:rPr>
        <w:t>dir@nccs-inc.org</w:t>
      </w:r>
      <w:r w:rsidRPr="00510783">
        <w:rPr>
          <w:color w:val="auto"/>
          <w:sz w:val="24"/>
          <w:szCs w:val="24"/>
        </w:rPr>
        <w:t>.</w:t>
      </w:r>
    </w:p>
    <w:p w:rsidR="00510783" w:rsidRPr="00510783" w:rsidRDefault="00510783" w:rsidP="00E44C18">
      <w:pPr>
        <w:spacing w:before="100" w:beforeAutospacing="1" w:after="0" w:line="240" w:lineRule="auto"/>
        <w:ind w:left="0" w:firstLine="0"/>
        <w:outlineLvl w:val="2"/>
        <w:rPr>
          <w:b/>
          <w:bCs/>
          <w:color w:val="auto"/>
          <w:sz w:val="27"/>
          <w:szCs w:val="27"/>
        </w:rPr>
      </w:pPr>
      <w:r w:rsidRPr="00510783">
        <w:rPr>
          <w:b/>
          <w:bCs/>
          <w:color w:val="auto"/>
          <w:sz w:val="27"/>
          <w:szCs w:val="27"/>
        </w:rPr>
        <w:t>Title VI Complaint Procedure</w:t>
      </w:r>
    </w:p>
    <w:p w:rsidR="00510783" w:rsidRPr="00510783" w:rsidRDefault="00510783" w:rsidP="00E44C18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Complaints must be submitted using the NCCS Title VI Complaint Form. NCCS will review completed complaints to determine jurisdiction and notify the complainant.</w:t>
      </w:r>
    </w:p>
    <w:p w:rsidR="00510783" w:rsidRPr="00510783" w:rsidRDefault="00510783" w:rsidP="00510783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 xml:space="preserve">NCCS has </w:t>
      </w:r>
      <w:r w:rsidRPr="00510783">
        <w:rPr>
          <w:b/>
          <w:bCs/>
          <w:color w:val="auto"/>
          <w:sz w:val="24"/>
          <w:szCs w:val="24"/>
        </w:rPr>
        <w:t>30 days</w:t>
      </w:r>
      <w:r w:rsidRPr="00510783">
        <w:rPr>
          <w:color w:val="auto"/>
          <w:sz w:val="24"/>
          <w:szCs w:val="24"/>
        </w:rPr>
        <w:t xml:space="preserve"> to investigate</w:t>
      </w:r>
    </w:p>
    <w:p w:rsidR="00510783" w:rsidRPr="00510783" w:rsidRDefault="00510783" w:rsidP="00510783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 xml:space="preserve">Additional information may be requested (due within </w:t>
      </w:r>
      <w:r w:rsidRPr="00510783">
        <w:rPr>
          <w:b/>
          <w:bCs/>
          <w:color w:val="auto"/>
          <w:sz w:val="24"/>
          <w:szCs w:val="24"/>
        </w:rPr>
        <w:t>10 business days</w:t>
      </w:r>
      <w:r w:rsidRPr="00510783">
        <w:rPr>
          <w:color w:val="auto"/>
          <w:sz w:val="24"/>
          <w:szCs w:val="24"/>
        </w:rPr>
        <w:t>)</w:t>
      </w:r>
    </w:p>
    <w:p w:rsidR="00510783" w:rsidRPr="00510783" w:rsidRDefault="00510783" w:rsidP="00E44C18">
      <w:pPr>
        <w:numPr>
          <w:ilvl w:val="0"/>
          <w:numId w:val="8"/>
        </w:numPr>
        <w:spacing w:before="100" w:beforeAutospacing="1" w:after="0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Cases may be administratively closed if information is not provided or if the complaint is withdrawn</w:t>
      </w:r>
    </w:p>
    <w:p w:rsidR="00510783" w:rsidRPr="00510783" w:rsidRDefault="00510783" w:rsidP="00510783">
      <w:pPr>
        <w:spacing w:before="100" w:beforeAutospacing="1"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 xml:space="preserve">Following review, NCCS will issue either a </w:t>
      </w:r>
      <w:r w:rsidRPr="00510783">
        <w:rPr>
          <w:b/>
          <w:bCs/>
          <w:color w:val="auto"/>
          <w:sz w:val="24"/>
          <w:szCs w:val="24"/>
        </w:rPr>
        <w:t>Closure Letter</w:t>
      </w:r>
      <w:r w:rsidRPr="00510783">
        <w:rPr>
          <w:color w:val="auto"/>
          <w:sz w:val="24"/>
          <w:szCs w:val="24"/>
        </w:rPr>
        <w:t xml:space="preserve"> or a </w:t>
      </w:r>
      <w:r w:rsidRPr="00510783">
        <w:rPr>
          <w:b/>
          <w:bCs/>
          <w:color w:val="auto"/>
          <w:sz w:val="24"/>
          <w:szCs w:val="24"/>
        </w:rPr>
        <w:t>Letter of Finding (LOF)</w:t>
      </w:r>
      <w:r w:rsidRPr="00510783">
        <w:rPr>
          <w:color w:val="auto"/>
          <w:sz w:val="24"/>
          <w:szCs w:val="24"/>
        </w:rPr>
        <w:t xml:space="preserve">. Appeals must be submitted within </w:t>
      </w:r>
      <w:r w:rsidRPr="00510783">
        <w:rPr>
          <w:b/>
          <w:bCs/>
          <w:color w:val="auto"/>
          <w:sz w:val="24"/>
          <w:szCs w:val="24"/>
        </w:rPr>
        <w:t>10 days</w:t>
      </w:r>
      <w:r w:rsidRPr="00510783">
        <w:rPr>
          <w:color w:val="auto"/>
          <w:sz w:val="24"/>
          <w:szCs w:val="24"/>
        </w:rPr>
        <w:t xml:space="preserve"> of the letter date.</w:t>
      </w:r>
    </w:p>
    <w:p w:rsidR="00510783" w:rsidRPr="00510783" w:rsidRDefault="00510783" w:rsidP="00E44C18">
      <w:pPr>
        <w:spacing w:before="100" w:beforeAutospacing="1" w:after="0" w:line="240" w:lineRule="auto"/>
        <w:ind w:left="0" w:firstLine="0"/>
        <w:outlineLvl w:val="2"/>
        <w:rPr>
          <w:b/>
          <w:bCs/>
          <w:color w:val="auto"/>
          <w:sz w:val="27"/>
          <w:szCs w:val="27"/>
        </w:rPr>
      </w:pPr>
      <w:r w:rsidRPr="00510783">
        <w:rPr>
          <w:b/>
          <w:bCs/>
          <w:color w:val="auto"/>
          <w:sz w:val="27"/>
          <w:szCs w:val="27"/>
        </w:rPr>
        <w:t>Driver Responsibilities</w:t>
      </w:r>
    </w:p>
    <w:p w:rsidR="00510783" w:rsidRPr="00510783" w:rsidRDefault="00510783" w:rsidP="00E44C18">
      <w:pPr>
        <w:spacing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 xml:space="preserve">Drivers provide </w:t>
      </w:r>
      <w:r w:rsidRPr="00510783">
        <w:rPr>
          <w:b/>
          <w:bCs/>
          <w:color w:val="auto"/>
          <w:sz w:val="24"/>
          <w:szCs w:val="24"/>
        </w:rPr>
        <w:t>curb-to-curb service</w:t>
      </w:r>
      <w:r w:rsidRPr="00510783">
        <w:rPr>
          <w:color w:val="auto"/>
          <w:sz w:val="24"/>
          <w:szCs w:val="24"/>
        </w:rPr>
        <w:t xml:space="preserve"> and are responsible for transporting riders safely from pick-up to destination.</w:t>
      </w:r>
    </w:p>
    <w:p w:rsidR="00510783" w:rsidRPr="00510783" w:rsidRDefault="00510783" w:rsidP="00E44C18">
      <w:pPr>
        <w:spacing w:before="100" w:beforeAutospacing="1" w:after="0" w:line="240" w:lineRule="auto"/>
        <w:ind w:left="0" w:firstLine="0"/>
        <w:outlineLvl w:val="2"/>
        <w:rPr>
          <w:b/>
          <w:bCs/>
          <w:color w:val="auto"/>
          <w:sz w:val="27"/>
          <w:szCs w:val="27"/>
        </w:rPr>
      </w:pPr>
      <w:r w:rsidRPr="00510783">
        <w:rPr>
          <w:b/>
          <w:bCs/>
          <w:color w:val="auto"/>
          <w:sz w:val="27"/>
          <w:szCs w:val="27"/>
        </w:rPr>
        <w:t>Helpful Tips for Riders</w:t>
      </w:r>
    </w:p>
    <w:p w:rsidR="00E44C18" w:rsidRDefault="00E44C18" w:rsidP="00E44C18">
      <w:pPr>
        <w:numPr>
          <w:ilvl w:val="0"/>
          <w:numId w:val="9"/>
        </w:numPr>
        <w:spacing w:after="100" w:afterAutospacing="1" w:line="240" w:lineRule="auto"/>
        <w:rPr>
          <w:color w:val="auto"/>
          <w:sz w:val="24"/>
          <w:szCs w:val="24"/>
        </w:rPr>
        <w:sectPr w:rsidR="00E44C18" w:rsidSect="00E44C18">
          <w:type w:val="continuous"/>
          <w:pgSz w:w="12240" w:h="15840"/>
          <w:pgMar w:top="720" w:right="720" w:bottom="720" w:left="720" w:header="720" w:footer="720" w:gutter="0"/>
          <w:cols w:space="720"/>
          <w:docGrid w:linePitch="435"/>
        </w:sectPr>
      </w:pPr>
    </w:p>
    <w:p w:rsidR="00510783" w:rsidRPr="00510783" w:rsidRDefault="00510783" w:rsidP="00E44C18">
      <w:pPr>
        <w:numPr>
          <w:ilvl w:val="0"/>
          <w:numId w:val="9"/>
        </w:numPr>
        <w:spacing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Be on time</w:t>
      </w:r>
    </w:p>
    <w:p w:rsidR="00510783" w:rsidRPr="00510783" w:rsidRDefault="00510783" w:rsidP="00E44C18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Cancel at least 24 hours in advance</w:t>
      </w:r>
    </w:p>
    <w:p w:rsidR="00510783" w:rsidRPr="00510783" w:rsidRDefault="00510783" w:rsidP="00E44C18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Wear your seatbelt</w:t>
      </w:r>
    </w:p>
    <w:p w:rsidR="00510783" w:rsidRPr="00510783" w:rsidRDefault="00510783" w:rsidP="00E44C18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Schedule only rides you intend to use</w:t>
      </w:r>
    </w:p>
    <w:p w:rsidR="00510783" w:rsidRPr="00510783" w:rsidRDefault="00510783" w:rsidP="00E44C18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Be courteous; refrain from profanity</w:t>
      </w:r>
    </w:p>
    <w:p w:rsidR="00510783" w:rsidRPr="00510783" w:rsidRDefault="00510783" w:rsidP="00E44C18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No smoking or tobacco use</w:t>
      </w:r>
    </w:p>
    <w:p w:rsidR="00510783" w:rsidRPr="00510783" w:rsidRDefault="00510783" w:rsidP="00E44C18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510783">
        <w:rPr>
          <w:color w:val="auto"/>
          <w:sz w:val="24"/>
          <w:szCs w:val="24"/>
        </w:rPr>
        <w:t>Practice good hygiene</w:t>
      </w:r>
    </w:p>
    <w:p w:rsidR="00D17E8B" w:rsidRDefault="00510783" w:rsidP="00E44C18">
      <w:pPr>
        <w:numPr>
          <w:ilvl w:val="0"/>
          <w:numId w:val="9"/>
        </w:numPr>
        <w:spacing w:before="100" w:beforeAutospacing="1" w:after="100" w:afterAutospacing="1" w:line="240" w:lineRule="auto"/>
        <w:ind w:left="1452" w:firstLine="0"/>
      </w:pPr>
      <w:r w:rsidRPr="00510783">
        <w:rPr>
          <w:color w:val="auto"/>
          <w:sz w:val="24"/>
          <w:szCs w:val="24"/>
        </w:rPr>
        <w:t>Portable oxygen must be properly maintained and secured per manufacturer instructio</w:t>
      </w:r>
      <w:r w:rsidR="00E44C18" w:rsidRPr="00E44C18">
        <w:rPr>
          <w:color w:val="auto"/>
          <w:sz w:val="24"/>
          <w:szCs w:val="24"/>
        </w:rPr>
        <w:t>ns</w:t>
      </w:r>
    </w:p>
    <w:sectPr w:rsidR="00D17E8B" w:rsidSect="00E44C18">
      <w:type w:val="continuous"/>
      <w:pgSz w:w="12240" w:h="15840"/>
      <w:pgMar w:top="720" w:right="720" w:bottom="720" w:left="720" w:header="720" w:footer="720" w:gutter="0"/>
      <w:cols w:num="2"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A2FEB"/>
    <w:multiLevelType w:val="multilevel"/>
    <w:tmpl w:val="FABE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90AA8"/>
    <w:multiLevelType w:val="multilevel"/>
    <w:tmpl w:val="FFD4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05156"/>
    <w:multiLevelType w:val="hybridMultilevel"/>
    <w:tmpl w:val="16AE9166"/>
    <w:lvl w:ilvl="0" w:tplc="82E4E1BE">
      <w:start w:val="1"/>
      <w:numFmt w:val="bullet"/>
      <w:lvlText w:val="•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A5CE28E">
      <w:start w:val="1"/>
      <w:numFmt w:val="bullet"/>
      <w:lvlText w:val="o"/>
      <w:lvlJc w:val="left"/>
      <w:pPr>
        <w:ind w:left="2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4DE0C28">
      <w:start w:val="1"/>
      <w:numFmt w:val="bullet"/>
      <w:lvlText w:val="▪"/>
      <w:lvlJc w:val="left"/>
      <w:pPr>
        <w:ind w:left="2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08CEA9E">
      <w:start w:val="1"/>
      <w:numFmt w:val="bullet"/>
      <w:lvlText w:val="•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A3EEEB4">
      <w:start w:val="1"/>
      <w:numFmt w:val="bullet"/>
      <w:lvlText w:val="o"/>
      <w:lvlJc w:val="left"/>
      <w:pPr>
        <w:ind w:left="4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278FB68">
      <w:start w:val="1"/>
      <w:numFmt w:val="bullet"/>
      <w:lvlText w:val="▪"/>
      <w:lvlJc w:val="left"/>
      <w:pPr>
        <w:ind w:left="5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2CA9D34">
      <w:start w:val="1"/>
      <w:numFmt w:val="bullet"/>
      <w:lvlText w:val="•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2C46188">
      <w:start w:val="1"/>
      <w:numFmt w:val="bullet"/>
      <w:lvlText w:val="o"/>
      <w:lvlJc w:val="left"/>
      <w:pPr>
        <w:ind w:left="6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0F22AC8">
      <w:start w:val="1"/>
      <w:numFmt w:val="bullet"/>
      <w:lvlText w:val="▪"/>
      <w:lvlJc w:val="left"/>
      <w:pPr>
        <w:ind w:left="7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CF6706"/>
    <w:multiLevelType w:val="multilevel"/>
    <w:tmpl w:val="1A9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4596F"/>
    <w:multiLevelType w:val="multilevel"/>
    <w:tmpl w:val="7342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C01E0"/>
    <w:multiLevelType w:val="multilevel"/>
    <w:tmpl w:val="58AA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44633A"/>
    <w:multiLevelType w:val="multilevel"/>
    <w:tmpl w:val="FFBC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A350B"/>
    <w:multiLevelType w:val="hybridMultilevel"/>
    <w:tmpl w:val="3FE49D10"/>
    <w:lvl w:ilvl="0" w:tplc="1EDC2F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A3C7E9E">
      <w:start w:val="1"/>
      <w:numFmt w:val="bullet"/>
      <w:lvlText w:val="o"/>
      <w:lvlJc w:val="left"/>
      <w:pPr>
        <w:ind w:left="1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1B4443E">
      <w:start w:val="1"/>
      <w:numFmt w:val="bullet"/>
      <w:lvlText w:val="▪"/>
      <w:lvlJc w:val="left"/>
      <w:pPr>
        <w:ind w:left="2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42EAC76">
      <w:start w:val="1"/>
      <w:numFmt w:val="bullet"/>
      <w:lvlText w:val="•"/>
      <w:lvlJc w:val="left"/>
      <w:pPr>
        <w:ind w:left="2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4B2051E">
      <w:start w:val="1"/>
      <w:numFmt w:val="bullet"/>
      <w:lvlText w:val="o"/>
      <w:lvlJc w:val="left"/>
      <w:pPr>
        <w:ind w:left="3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CFC65DC">
      <w:start w:val="1"/>
      <w:numFmt w:val="bullet"/>
      <w:lvlText w:val="▪"/>
      <w:lvlJc w:val="left"/>
      <w:pPr>
        <w:ind w:left="4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EDAB2BE">
      <w:start w:val="1"/>
      <w:numFmt w:val="bullet"/>
      <w:lvlText w:val="•"/>
      <w:lvlJc w:val="left"/>
      <w:pPr>
        <w:ind w:left="5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10A4390">
      <w:start w:val="1"/>
      <w:numFmt w:val="bullet"/>
      <w:lvlText w:val="o"/>
      <w:lvlJc w:val="left"/>
      <w:pPr>
        <w:ind w:left="5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A02B2BA">
      <w:start w:val="1"/>
      <w:numFmt w:val="bullet"/>
      <w:lvlText w:val="▪"/>
      <w:lvlJc w:val="left"/>
      <w:pPr>
        <w:ind w:left="6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6D2AD7"/>
    <w:multiLevelType w:val="multilevel"/>
    <w:tmpl w:val="4770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E8B"/>
    <w:rsid w:val="003E766C"/>
    <w:rsid w:val="00510783"/>
    <w:rsid w:val="00A810A5"/>
    <w:rsid w:val="00D17E8B"/>
    <w:rsid w:val="00E44C18"/>
    <w:rsid w:val="00E9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743B5"/>
  <w15:docId w15:val="{4EEDAFEA-4888-4A71-BCE2-7B8C075C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3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1">
    <w:name w:val="heading 1"/>
    <w:basedOn w:val="Normal"/>
    <w:link w:val="Heading1Char"/>
    <w:uiPriority w:val="9"/>
    <w:qFormat/>
    <w:rsid w:val="00510783"/>
    <w:pPr>
      <w:spacing w:before="100" w:beforeAutospacing="1" w:after="100" w:afterAutospacing="1" w:line="240" w:lineRule="auto"/>
      <w:ind w:left="0" w:firstLine="0"/>
      <w:outlineLvl w:val="0"/>
    </w:pPr>
    <w:rPr>
      <w:b/>
      <w:bCs/>
      <w:color w:val="auto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10783"/>
    <w:pPr>
      <w:spacing w:before="100" w:beforeAutospacing="1" w:after="100" w:afterAutospacing="1" w:line="240" w:lineRule="auto"/>
      <w:ind w:left="0" w:firstLine="0"/>
      <w:outlineLvl w:val="1"/>
    </w:pPr>
    <w:rPr>
      <w:b/>
      <w:bCs/>
      <w:color w:val="auto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10783"/>
    <w:pPr>
      <w:spacing w:before="100" w:beforeAutospacing="1" w:after="100" w:afterAutospacing="1" w:line="240" w:lineRule="auto"/>
      <w:ind w:left="0" w:firstLine="0"/>
      <w:outlineLvl w:val="2"/>
    </w:pPr>
    <w:rPr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6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07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107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107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10783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510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4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</dc:creator>
  <cp:keywords/>
  <cp:lastModifiedBy>Holly Porter</cp:lastModifiedBy>
  <cp:revision>6</cp:revision>
  <dcterms:created xsi:type="dcterms:W3CDTF">2026-01-16T18:58:00Z</dcterms:created>
  <dcterms:modified xsi:type="dcterms:W3CDTF">2026-01-16T19:11:00Z</dcterms:modified>
</cp:coreProperties>
</file>